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D712" w14:textId="77777777" w:rsidR="0049335A" w:rsidRDefault="00000000">
      <w:pPr>
        <w:pStyle w:val="Heading1"/>
      </w:pPr>
      <w:r>
        <w:t>Home Builders BASHO Emails</w:t>
      </w:r>
    </w:p>
    <w:p w14:paraId="5270916C" w14:textId="77777777" w:rsidR="0049335A" w:rsidRDefault="00000000">
      <w:r>
        <w:t>These BASHO emails are organized by department to support executive-level sales cycles for single-family home builders. The messaging reflects strategic priorities including conversion, inventory velocity, margin protection, cycle time predictability, and warranty cost control.</w:t>
      </w:r>
      <w:r>
        <w:br/>
      </w:r>
      <w:r>
        <w:br/>
        <w:t>Please note: The highlighted areas will need to be personalized.</w:t>
      </w:r>
    </w:p>
    <w:p w14:paraId="4387CBCD" w14:textId="77777777" w:rsidR="0049335A" w:rsidRDefault="00000000">
      <w:pPr>
        <w:pStyle w:val="Heading2"/>
      </w:pPr>
      <w:r>
        <w:t>Sales &amp; Revenue Leadership Focused Emails</w:t>
      </w:r>
    </w:p>
    <w:p w14:paraId="4BA26312" w14:textId="77777777" w:rsidR="0049335A" w:rsidRDefault="00000000">
      <w:r>
        <w:t>Common roles: Division President, VP of Sales, Regional Sales Director</w:t>
      </w:r>
    </w:p>
    <w:p w14:paraId="2FBF7D16" w14:textId="77777777" w:rsidR="0049335A" w:rsidRDefault="00000000">
      <w:pPr>
        <w:pStyle w:val="Heading3"/>
      </w:pPr>
      <w:r>
        <w:t>Email #1</w:t>
      </w:r>
    </w:p>
    <w:p w14:paraId="602E7CC6" w14:textId="77777777" w:rsidR="0049335A" w:rsidRDefault="00000000">
      <w:r>
        <w:t>Subject: Increase Community Absorption Without Increasing Spend</w:t>
      </w:r>
    </w:p>
    <w:p w14:paraId="72759237" w14:textId="77777777" w:rsidR="0049335A" w:rsidRDefault="00000000">
      <w:r>
        <w:t>Hi [Name],</w:t>
      </w:r>
      <w:r>
        <w:br/>
      </w:r>
      <w:r>
        <w:br/>
        <w:t>In today’s market, improving absorption often comes down to disciplined execution — faster speed-to-lead, consistent follow-up, and visibility into where deals stall.</w:t>
      </w:r>
      <w:r>
        <w:br/>
      </w:r>
      <w:r>
        <w:br/>
        <w:t>What if you had real-time visibility into traffic, tours, conversion rates, and cancellations by community — all in one place? With Salesforce, you can coach performance, reduce response times, and turn small conversion improvements into meaningful revenue per community.</w:t>
      </w:r>
      <w:r>
        <w:br/>
      </w:r>
      <w:r>
        <w:br/>
        <w:t>Would you be open to a brief conversation to explore how builders are using this approach to drive measurable lift?</w:t>
      </w:r>
    </w:p>
    <w:p w14:paraId="23774377" w14:textId="77777777" w:rsidR="0049335A" w:rsidRDefault="00000000">
      <w:pPr>
        <w:pStyle w:val="Heading3"/>
      </w:pPr>
      <w:r>
        <w:t>Email #2</w:t>
      </w:r>
    </w:p>
    <w:p w14:paraId="3163ECE5" w14:textId="77777777" w:rsidR="0049335A" w:rsidRDefault="00000000">
      <w:r>
        <w:t>Subject: Protect Margin in a Competitive Incentive Environment</w:t>
      </w:r>
    </w:p>
    <w:p w14:paraId="6183DDAA" w14:textId="77777777" w:rsidR="0049335A" w:rsidRDefault="00000000">
      <w:r>
        <w:t>Hi [Name],</w:t>
      </w:r>
      <w:r>
        <w:br/>
      </w:r>
      <w:r>
        <w:br/>
        <w:t>As competition increases, incentive governance becomes critical. Without structured approvals and visibility, margin erosion can happen quietly at the community level.</w:t>
      </w:r>
      <w:r>
        <w:br/>
      </w:r>
      <w:r>
        <w:br/>
        <w:t>Imagine having full transparency into base pricing, lot premiums, options, and incentives — with guardrails that protect profitability while still empowering your sales teams.</w:t>
      </w:r>
      <w:r>
        <w:br/>
      </w:r>
      <w:r>
        <w:br/>
        <w:t>I’d welcome the opportunity to share how Salesforce enables pricing governance and executive-level visibility. When would be a convenient time to connect?</w:t>
      </w:r>
    </w:p>
    <w:p w14:paraId="1ADB9FBF" w14:textId="77777777" w:rsidR="0049335A" w:rsidRDefault="00000000">
      <w:pPr>
        <w:pStyle w:val="Heading3"/>
      </w:pPr>
      <w:r>
        <w:t>Email #3</w:t>
      </w:r>
    </w:p>
    <w:p w14:paraId="768C25D2" w14:textId="642023E6" w:rsidR="0049335A" w:rsidRDefault="00000000">
      <w:r>
        <w:t xml:space="preserve">Subject: Unify the Buyer Journey from </w:t>
      </w:r>
      <w:r w:rsidR="00926933">
        <w:t>Lead to Contract</w:t>
      </w:r>
    </w:p>
    <w:p w14:paraId="7993D568" w14:textId="77777777" w:rsidR="0049335A" w:rsidRDefault="00000000">
      <w:r>
        <w:lastRenderedPageBreak/>
        <w:t>Hi [Name],</w:t>
      </w:r>
      <w:r>
        <w:br/>
      </w:r>
      <w:r>
        <w:br/>
        <w:t>Builders today are managing fragmented systems across marketing, sales, design, and construction. That fragmentation creates reporting blind spots and inconsistent buyer experiences.</w:t>
      </w:r>
      <w:r>
        <w:br/>
      </w:r>
      <w:r>
        <w:br/>
        <w:t>Salesforce enables a unified platform from first inquiry through post-close — giving leadership a single source of truth for forecasting, inventory velocity, and buyer engagement.</w:t>
      </w:r>
      <w:r>
        <w:br/>
      </w:r>
      <w:r>
        <w:br/>
        <w:t>Would it make sense to explore how this unified approach could support your 2026 growth strategy?</w:t>
      </w:r>
    </w:p>
    <w:p w14:paraId="376EFB2E" w14:textId="77777777" w:rsidR="0049335A" w:rsidRDefault="00000000">
      <w:pPr>
        <w:pStyle w:val="Heading2"/>
      </w:pPr>
      <w:r>
        <w:t>Marketing Leadership Focused Emails</w:t>
      </w:r>
    </w:p>
    <w:p w14:paraId="37A6EC0D" w14:textId="77777777" w:rsidR="0049335A" w:rsidRDefault="00000000">
      <w:r>
        <w:t>Common roles: VP of Marketing, Director of Digital Marketing</w:t>
      </w:r>
    </w:p>
    <w:p w14:paraId="19BA8E7C" w14:textId="77777777" w:rsidR="0049335A" w:rsidRDefault="00000000">
      <w:pPr>
        <w:pStyle w:val="Heading3"/>
      </w:pPr>
      <w:r>
        <w:t>Email #1</w:t>
      </w:r>
    </w:p>
    <w:p w14:paraId="24F8E3C5" w14:textId="77777777" w:rsidR="0049335A" w:rsidRDefault="00000000">
      <w:r>
        <w:t>Subject: Prove Marketing ROI by Community</w:t>
      </w:r>
    </w:p>
    <w:p w14:paraId="7B46C34C" w14:textId="77777777" w:rsidR="0049335A" w:rsidRDefault="00000000">
      <w:r>
        <w:t>Hi [Name],</w:t>
      </w:r>
      <w:r>
        <w:br/>
      </w:r>
      <w:r>
        <w:br/>
        <w:t>High marketing spend without reliable attribution makes it difficult to optimize investment by community and channel.</w:t>
      </w:r>
      <w:r>
        <w:br/>
      </w:r>
      <w:r>
        <w:br/>
        <w:t>With Salesforce, you can tie digital campaigns directly to tours, contracts, and revenue — providing clarity into which channels are truly driving absorption.</w:t>
      </w:r>
      <w:r>
        <w:br/>
      </w:r>
      <w:r>
        <w:br/>
        <w:t>I’d be happy to share how builders are improving marketing efficiency and reallocating spend with confidence. Would you be open to a short discussion?</w:t>
      </w:r>
    </w:p>
    <w:p w14:paraId="64BF266E" w14:textId="77777777" w:rsidR="0049335A" w:rsidRDefault="00000000">
      <w:pPr>
        <w:pStyle w:val="Heading3"/>
      </w:pPr>
      <w:r>
        <w:t>Email #2</w:t>
      </w:r>
    </w:p>
    <w:p w14:paraId="1432327D" w14:textId="77777777" w:rsidR="0049335A" w:rsidRDefault="00000000">
      <w:r>
        <w:t>Subject: Improve Speed-to-Lead in a Digital-First Market</w:t>
      </w:r>
    </w:p>
    <w:p w14:paraId="64C7A7CB" w14:textId="77777777" w:rsidR="0049335A" w:rsidRDefault="00000000">
      <w:r>
        <w:t>Hi [Name],</w:t>
      </w:r>
      <w:r>
        <w:br/>
      </w:r>
      <w:r>
        <w:br/>
        <w:t>Today’s buyers expect near-instant response when they inquire online. Delays can materially impact appointment rates and conversions.</w:t>
      </w:r>
      <w:r>
        <w:br/>
      </w:r>
      <w:r>
        <w:br/>
        <w:t>Automated lead routing, alerts, and nurture journeys ensure every inquiry is responded to quickly and consistently — improving both buyer experience and measurable performance.</w:t>
      </w:r>
      <w:r>
        <w:br/>
      </w:r>
      <w:r>
        <w:br/>
        <w:t>Would it be worth exploring how this could strengthen your conversion metrics across communities?</w:t>
      </w:r>
    </w:p>
    <w:p w14:paraId="5A7D1466" w14:textId="77777777" w:rsidR="0049335A" w:rsidRDefault="00000000">
      <w:pPr>
        <w:pStyle w:val="Heading3"/>
      </w:pPr>
      <w:r>
        <w:lastRenderedPageBreak/>
        <w:t>Email #3</w:t>
      </w:r>
    </w:p>
    <w:p w14:paraId="0B847E5A" w14:textId="77777777" w:rsidR="0049335A" w:rsidRDefault="00000000">
      <w:r>
        <w:t>Subject: Personalize Buyer Engagement at Scale</w:t>
      </w:r>
    </w:p>
    <w:p w14:paraId="74EFE862" w14:textId="77777777" w:rsidR="0049335A" w:rsidRDefault="00000000">
      <w:r>
        <w:t>Hi [Name],</w:t>
      </w:r>
      <w:r>
        <w:br/>
      </w:r>
      <w:r>
        <w:br/>
        <w:t>As buyer cycles lengthen, segmented and personalized engagement becomes essential to maintaining momentum.</w:t>
      </w:r>
      <w:r>
        <w:br/>
      </w:r>
      <w:r>
        <w:br/>
        <w:t>Salesforce allows segmentation by community, price band, buyer profile, and behavior — enabling highly relevant nurture that keeps your brand top-of-mind throughout the decision journey.</w:t>
      </w:r>
      <w:r>
        <w:br/>
      </w:r>
      <w:r>
        <w:br/>
        <w:t>I’d welcome the chance to explore how personalization can elevate both conversion and brand experience.</w:t>
      </w:r>
    </w:p>
    <w:p w14:paraId="32B2DF74" w14:textId="77777777" w:rsidR="0049335A" w:rsidRDefault="00000000">
      <w:pPr>
        <w:pStyle w:val="Heading2"/>
      </w:pPr>
      <w:r>
        <w:t>Construction &amp; Operations Leadership Focused Emails</w:t>
      </w:r>
    </w:p>
    <w:p w14:paraId="1333358B" w14:textId="77777777" w:rsidR="0049335A" w:rsidRDefault="00000000">
      <w:r>
        <w:t>Common roles: VP of Construction, Director of Operations</w:t>
      </w:r>
    </w:p>
    <w:p w14:paraId="2E99C527" w14:textId="77777777" w:rsidR="0049335A" w:rsidRDefault="00000000">
      <w:pPr>
        <w:pStyle w:val="Heading3"/>
      </w:pPr>
      <w:r>
        <w:t>Email #1</w:t>
      </w:r>
    </w:p>
    <w:p w14:paraId="5C2D30B9" w14:textId="77777777" w:rsidR="0049335A" w:rsidRDefault="00000000">
      <w:r>
        <w:t>Subject: Reduce Cycle Time Variance Across Communities</w:t>
      </w:r>
    </w:p>
    <w:p w14:paraId="4CB314F4" w14:textId="77777777" w:rsidR="0049335A" w:rsidRDefault="00000000">
      <w:r>
        <w:t>Hi [Name],</w:t>
      </w:r>
      <w:r>
        <w:br/>
      </w:r>
      <w:r>
        <w:br/>
        <w:t>Cycle time predictability directly impacts capital efficiency and buyer satisfaction. Yet many builders lack proactive visibility into milestone delays and schedule exceptions.</w:t>
      </w:r>
      <w:r>
        <w:br/>
      </w:r>
      <w:r>
        <w:br/>
        <w:t>Salesforce enables milestone orchestration with early-warning alerts — helping leadership intervene before minor delays become systemic issues.</w:t>
      </w:r>
      <w:r>
        <w:br/>
      </w:r>
      <w:r>
        <w:br/>
        <w:t>Would you be open to a brief conversation around improving build predictability?</w:t>
      </w:r>
    </w:p>
    <w:p w14:paraId="0D37B620" w14:textId="77777777" w:rsidR="0049335A" w:rsidRDefault="00000000">
      <w:pPr>
        <w:pStyle w:val="Heading3"/>
      </w:pPr>
      <w:r>
        <w:t>Email #2</w:t>
      </w:r>
    </w:p>
    <w:p w14:paraId="2D52A92A" w14:textId="77777777" w:rsidR="0049335A" w:rsidRDefault="00000000">
      <w:r>
        <w:t>Subject: Eliminate Sales-to-Construction Handoff Errors</w:t>
      </w:r>
    </w:p>
    <w:p w14:paraId="57308B4B" w14:textId="77777777" w:rsidR="0049335A" w:rsidRDefault="00000000">
      <w:r>
        <w:t>Hi [Name],</w:t>
      </w:r>
      <w:r>
        <w:br/>
      </w:r>
      <w:r>
        <w:br/>
        <w:t>Misalignment between what was sold and what reaches the field creates costly rework and delays.</w:t>
      </w:r>
      <w:r>
        <w:br/>
      </w:r>
      <w:r>
        <w:br/>
        <w:t>Structured approvals, governed options, and integrated handoffs ensure construction teams receive accurate and complete information — protecting both margin and schedule.</w:t>
      </w:r>
      <w:r>
        <w:br/>
      </w:r>
      <w:r>
        <w:br/>
        <w:t>I’d be glad to discuss how builders are streamlining this transition.</w:t>
      </w:r>
    </w:p>
    <w:p w14:paraId="7C5CB0AE" w14:textId="77777777" w:rsidR="0049335A" w:rsidRDefault="00000000">
      <w:pPr>
        <w:pStyle w:val="Heading3"/>
      </w:pPr>
      <w:r>
        <w:lastRenderedPageBreak/>
        <w:t>Email #3</w:t>
      </w:r>
    </w:p>
    <w:p w14:paraId="0AF30DC2" w14:textId="77777777" w:rsidR="0049335A" w:rsidRDefault="00000000">
      <w:r>
        <w:t>Subject: Gain Executive Visibility into Trade Performance</w:t>
      </w:r>
    </w:p>
    <w:p w14:paraId="29637969" w14:textId="77777777" w:rsidR="0049335A" w:rsidRDefault="00000000">
      <w:r>
        <w:t>Hi [Name],</w:t>
      </w:r>
      <w:r>
        <w:br/>
      </w:r>
      <w:r>
        <w:br/>
        <w:t>Trade coordination and inspection readiness are often managed reactively rather than analytically.</w:t>
      </w:r>
      <w:r>
        <w:br/>
      </w:r>
      <w:r>
        <w:br/>
        <w:t>With consolidated reporting and performance dashboards, leadership can identify recurring bottlenecks, underperforming trades, and schedule risk early.</w:t>
      </w:r>
      <w:r>
        <w:br/>
      </w:r>
      <w:r>
        <w:br/>
        <w:t>Would it be worthwhile to explore how this level of insight could support your operational goals?</w:t>
      </w:r>
    </w:p>
    <w:p w14:paraId="683571E1" w14:textId="77777777" w:rsidR="0049335A" w:rsidRDefault="00000000">
      <w:pPr>
        <w:pStyle w:val="Heading2"/>
      </w:pPr>
      <w:r>
        <w:t>Warranty &amp; Customer Experience Leadership Focused Emails</w:t>
      </w:r>
    </w:p>
    <w:p w14:paraId="655EC28A" w14:textId="77777777" w:rsidR="0049335A" w:rsidRDefault="00000000">
      <w:r>
        <w:t>Common roles: VP of Customer Experience, Warranty Director</w:t>
      </w:r>
    </w:p>
    <w:p w14:paraId="7F5A275C" w14:textId="77777777" w:rsidR="0049335A" w:rsidRDefault="00000000">
      <w:pPr>
        <w:pStyle w:val="Heading3"/>
      </w:pPr>
      <w:r>
        <w:t>Email #1</w:t>
      </w:r>
    </w:p>
    <w:p w14:paraId="40A4DE98" w14:textId="77777777" w:rsidR="0049335A" w:rsidRDefault="00000000">
      <w:r>
        <w:t>Subject: Reduce Warranty Cost per Home</w:t>
      </w:r>
    </w:p>
    <w:p w14:paraId="0FFC55E6" w14:textId="77777777" w:rsidR="0049335A" w:rsidRDefault="00000000">
      <w:r>
        <w:t>Hi [Name],</w:t>
      </w:r>
      <w:r>
        <w:br/>
      </w:r>
      <w:r>
        <w:br/>
        <w:t>Rising warranty costs and repeat trade visits can quietly erode profitability and customer satisfaction.</w:t>
      </w:r>
      <w:r>
        <w:br/>
      </w:r>
      <w:r>
        <w:br/>
        <w:t>Salesforce enables structured intake, intelligent triage, and recurring-issue tracking by plan, trade, and community — helping reduce cost per home while improving homeowner communication.</w:t>
      </w:r>
      <w:r>
        <w:br/>
      </w:r>
      <w:r>
        <w:br/>
        <w:t>Would you be open to a short discussion on strengthening warranty analytics?</w:t>
      </w:r>
    </w:p>
    <w:p w14:paraId="5E780283" w14:textId="77777777" w:rsidR="0049335A" w:rsidRDefault="00000000">
      <w:pPr>
        <w:pStyle w:val="Heading3"/>
      </w:pPr>
      <w:r>
        <w:t>Email #2</w:t>
      </w:r>
    </w:p>
    <w:p w14:paraId="3D055101" w14:textId="77777777" w:rsidR="0049335A" w:rsidRDefault="00000000">
      <w:r>
        <w:t>Subject: Improve SLA Adherence and Homeowner Communication</w:t>
      </w:r>
    </w:p>
    <w:p w14:paraId="10015F0B" w14:textId="77777777" w:rsidR="0049335A" w:rsidRDefault="00000000">
      <w:r>
        <w:t>Hi [Name],</w:t>
      </w:r>
      <w:r>
        <w:br/>
      </w:r>
      <w:r>
        <w:br/>
        <w:t>Meeting SLAs consistently requires both process discipline and real-time visibility.</w:t>
      </w:r>
      <w:r>
        <w:br/>
      </w:r>
      <w:r>
        <w:br/>
        <w:t>Automated case routing, trade partner notifications, and homeowner updates can dramatically improve response times and NPS without increasing headcount.</w:t>
      </w:r>
      <w:r>
        <w:br/>
      </w:r>
      <w:r>
        <w:br/>
        <w:t>I’d welcome the opportunity to share how builders are modernizing their warranty experience.</w:t>
      </w:r>
    </w:p>
    <w:p w14:paraId="1FA7EE02" w14:textId="77777777" w:rsidR="0049335A" w:rsidRDefault="00000000">
      <w:pPr>
        <w:pStyle w:val="Heading3"/>
      </w:pPr>
      <w:r>
        <w:lastRenderedPageBreak/>
        <w:t>Email #3</w:t>
      </w:r>
    </w:p>
    <w:p w14:paraId="0862815F" w14:textId="77777777" w:rsidR="0049335A" w:rsidRDefault="00000000">
      <w:r>
        <w:t>Subject: Turn Warranty Data into Strategic Insight</w:t>
      </w:r>
    </w:p>
    <w:p w14:paraId="4609C74B" w14:textId="77777777" w:rsidR="0049335A" w:rsidRDefault="00000000">
      <w:r>
        <w:t>Hi [Name],</w:t>
      </w:r>
      <w:r>
        <w:br/>
      </w:r>
      <w:r>
        <w:br/>
        <w:t>Warranty data holds powerful insight into recurring defects, trade performance, and design risk — yet it’s often trapped in disconnected systems.</w:t>
      </w:r>
      <w:r>
        <w:br/>
      </w:r>
      <w:r>
        <w:br/>
        <w:t>By centralizing this information, leadership can proactively address root causes and protect both brand reputation and long-term margin.</w:t>
      </w:r>
      <w:r>
        <w:br/>
      </w:r>
      <w:r>
        <w:br/>
        <w:t>Would you be open to exploring how this visibility could support your broader quality strategy?</w:t>
      </w:r>
    </w:p>
    <w:sectPr w:rsidR="004933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5567809">
    <w:abstractNumId w:val="8"/>
  </w:num>
  <w:num w:numId="2" w16cid:durableId="2102674315">
    <w:abstractNumId w:val="6"/>
  </w:num>
  <w:num w:numId="3" w16cid:durableId="359938032">
    <w:abstractNumId w:val="5"/>
  </w:num>
  <w:num w:numId="4" w16cid:durableId="1360005487">
    <w:abstractNumId w:val="4"/>
  </w:num>
  <w:num w:numId="5" w16cid:durableId="1767074209">
    <w:abstractNumId w:val="7"/>
  </w:num>
  <w:num w:numId="6" w16cid:durableId="1980694901">
    <w:abstractNumId w:val="3"/>
  </w:num>
  <w:num w:numId="7" w16cid:durableId="2071146231">
    <w:abstractNumId w:val="2"/>
  </w:num>
  <w:num w:numId="8" w16cid:durableId="141584875">
    <w:abstractNumId w:val="1"/>
  </w:num>
  <w:num w:numId="9" w16cid:durableId="126310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335A"/>
    <w:rsid w:val="006B2DFE"/>
    <w:rsid w:val="0092693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E9298"/>
  <w14:defaultImageDpi w14:val="300"/>
  <w15:docId w15:val="{3D4181F0-E5F5-B244-991F-E6696D4E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5745</Characters>
  <Application>Microsoft Office Word</Application>
  <DocSecurity>0</DocSecurity>
  <Lines>164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Ayer</cp:lastModifiedBy>
  <cp:revision>2</cp:revision>
  <dcterms:created xsi:type="dcterms:W3CDTF">2013-12-23T23:15:00Z</dcterms:created>
  <dcterms:modified xsi:type="dcterms:W3CDTF">2026-02-25T22:19:00Z</dcterms:modified>
  <cp:category/>
</cp:coreProperties>
</file>